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方正小标宋简体"/>
          <w:b/>
          <w:bCs/>
          <w:color w:val="auto"/>
          <w:sz w:val="44"/>
          <w:szCs w:val="44"/>
        </w:rPr>
      </w:pPr>
      <w:r>
        <w:rPr>
          <w:rFonts w:hint="eastAsia" w:ascii="华文中宋" w:hAnsi="华文中宋" w:eastAsia="华文中宋" w:cs="方正小标宋简体"/>
          <w:b/>
          <w:bCs/>
          <w:color w:val="auto"/>
          <w:sz w:val="44"/>
          <w:szCs w:val="44"/>
        </w:rPr>
        <w:t>关于开展直属党委（党总支、党支部）</w:t>
      </w:r>
    </w:p>
    <w:p>
      <w:pPr>
        <w:spacing w:line="560" w:lineRule="exact"/>
        <w:jc w:val="center"/>
        <w:rPr>
          <w:rFonts w:ascii="华文中宋" w:hAnsi="华文中宋" w:eastAsia="华文中宋" w:cs="方正小标宋简体"/>
          <w:b/>
          <w:bCs/>
          <w:color w:val="auto"/>
          <w:sz w:val="44"/>
          <w:szCs w:val="44"/>
        </w:rPr>
      </w:pPr>
      <w:r>
        <w:rPr>
          <w:rFonts w:hint="eastAsia" w:ascii="华文中宋" w:hAnsi="华文中宋" w:eastAsia="华文中宋" w:cs="方正小标宋简体"/>
          <w:b/>
          <w:bCs/>
          <w:color w:val="auto"/>
          <w:sz w:val="44"/>
          <w:szCs w:val="44"/>
        </w:rPr>
        <w:t>换届选举工作的通知</w:t>
      </w:r>
    </w:p>
    <w:p>
      <w:pPr>
        <w:spacing w:line="560" w:lineRule="exact"/>
        <w:jc w:val="center"/>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auto"/>
          <w:sz w:val="32"/>
          <w:szCs w:val="32"/>
        </w:rPr>
      </w:pPr>
      <w:r>
        <w:rPr>
          <w:rFonts w:hint="eastAsia" w:ascii="仿宋_GB2312" w:hAnsi="宋体" w:eastAsia="仿宋_GB2312"/>
          <w:bCs/>
          <w:color w:val="auto"/>
          <w:sz w:val="32"/>
          <w:szCs w:val="32"/>
        </w:rPr>
        <w:t>直属各党委（党总支、党支部）：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根据《中国共产党章程》、《中国共产党基层组织选举工作条例》和上级有关规定，我校</w:t>
      </w:r>
      <w:r>
        <w:rPr>
          <w:rFonts w:hint="eastAsia" w:ascii="仿宋_GB2312" w:hAnsi="宋体" w:eastAsia="仿宋_GB2312"/>
          <w:bCs/>
          <w:color w:val="auto"/>
          <w:sz w:val="32"/>
          <w:szCs w:val="32"/>
        </w:rPr>
        <w:t>直属各党委（党总支、党支部）</w:t>
      </w:r>
      <w:r>
        <w:rPr>
          <w:rFonts w:hint="eastAsia" w:ascii="仿宋_GB2312" w:hAnsi="宋体" w:eastAsia="仿宋_GB2312"/>
          <w:color w:val="auto"/>
          <w:sz w:val="32"/>
          <w:szCs w:val="32"/>
        </w:rPr>
        <w:t>已任期届满，经学校党委研究决定，本年度集中开展</w:t>
      </w:r>
      <w:r>
        <w:rPr>
          <w:rFonts w:hint="eastAsia" w:ascii="仿宋_GB2312" w:hAnsi="宋体" w:eastAsia="仿宋_GB2312"/>
          <w:bCs/>
          <w:color w:val="auto"/>
          <w:sz w:val="32"/>
          <w:szCs w:val="32"/>
        </w:rPr>
        <w:t>直属各党委（党总支、党支部）</w:t>
      </w:r>
      <w:r>
        <w:rPr>
          <w:rFonts w:hint="eastAsia" w:ascii="仿宋_GB2312" w:hAnsi="宋体" w:eastAsia="仿宋_GB2312"/>
          <w:color w:val="auto"/>
          <w:sz w:val="32"/>
          <w:szCs w:val="32"/>
        </w:rPr>
        <w:t>换届选举工作，现将有关事项通知如下：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bCs/>
          <w:color w:val="auto"/>
          <w:sz w:val="32"/>
          <w:szCs w:val="32"/>
        </w:rPr>
      </w:pPr>
      <w:r>
        <w:rPr>
          <w:rFonts w:hint="eastAsia" w:ascii="黑体" w:hAnsi="宋体" w:eastAsia="黑体"/>
          <w:bCs/>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以习近平新时代中国特色社会主义思想为指导，深入贯彻落实党的十九大和十九届历次全会精神，</w:t>
      </w:r>
      <w:r>
        <w:rPr>
          <w:rFonts w:ascii="仿宋_GB2312" w:hAnsi="宋体" w:eastAsia="仿宋_GB2312"/>
          <w:color w:val="auto"/>
          <w:sz w:val="32"/>
          <w:szCs w:val="32"/>
        </w:rPr>
        <w:t>贯彻落实新时代党的建设总要求和新时代党的组织路线，</w:t>
      </w:r>
      <w:r>
        <w:rPr>
          <w:rFonts w:hint="eastAsia" w:ascii="仿宋_GB2312" w:hAnsi="仿宋" w:eastAsia="仿宋_GB2312"/>
          <w:color w:val="auto"/>
          <w:sz w:val="32"/>
          <w:szCs w:val="32"/>
        </w:rPr>
        <w:t>进一步巩固不忘初心、牢记使命主题教育成果；进一步</w:t>
      </w:r>
      <w:r>
        <w:rPr>
          <w:rFonts w:ascii="仿宋_GB2312" w:hAnsi="宋体" w:eastAsia="仿宋_GB2312"/>
          <w:color w:val="auto"/>
          <w:sz w:val="32"/>
          <w:szCs w:val="32"/>
        </w:rPr>
        <w:t>健全党的民主集中制，完善党内选举制度，增强基层党组织政治功能</w:t>
      </w:r>
      <w:r>
        <w:rPr>
          <w:rFonts w:hint="eastAsia" w:ascii="仿宋_GB2312" w:hAnsi="仿宋" w:eastAsia="仿宋_GB2312"/>
          <w:color w:val="auto"/>
          <w:sz w:val="32"/>
          <w:szCs w:val="32"/>
        </w:rPr>
        <w:t>；进一步加强基层党组织和领导班子建设，不断增强基层党组织的创造力、凝聚力和战斗力，为推动学校第二次</w:t>
      </w:r>
      <w:r>
        <w:rPr>
          <w:rFonts w:hint="eastAsia" w:ascii="仿宋_GB2312" w:hAnsi="仿宋" w:eastAsia="仿宋_GB2312"/>
          <w:color w:val="auto"/>
          <w:sz w:val="32"/>
          <w:szCs w:val="32"/>
          <w:lang w:val="en-US" w:eastAsia="zh-CN"/>
        </w:rPr>
        <w:t>党员代表大会</w:t>
      </w:r>
      <w:r>
        <w:rPr>
          <w:rFonts w:hint="eastAsia" w:ascii="仿宋_GB2312" w:hAnsi="仿宋" w:eastAsia="仿宋_GB2312"/>
          <w:color w:val="auto"/>
          <w:sz w:val="32"/>
          <w:szCs w:val="32"/>
        </w:rPr>
        <w:t>各项决策部署落实、加快学校“双一流”各项任务建设、保障“十四五”规划顺利</w:t>
      </w:r>
      <w:r>
        <w:rPr>
          <w:rFonts w:hint="eastAsia" w:ascii="仿宋_GB2312" w:hAnsi="仿宋" w:eastAsia="仿宋_GB2312"/>
          <w:color w:val="auto"/>
          <w:sz w:val="32"/>
          <w:szCs w:val="32"/>
          <w:lang w:val="en-US" w:eastAsia="zh-CN"/>
        </w:rPr>
        <w:t>启</w:t>
      </w:r>
      <w:r>
        <w:rPr>
          <w:rFonts w:hint="eastAsia" w:ascii="仿宋_GB2312" w:hAnsi="仿宋" w:eastAsia="仿宋_GB2312"/>
          <w:color w:val="auto"/>
          <w:sz w:val="32"/>
          <w:szCs w:val="32"/>
        </w:rPr>
        <w:t>航提供坚强的组织保证，以优异成绩向中国共产党成立100周年献礼。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bCs/>
          <w:color w:val="auto"/>
          <w:sz w:val="32"/>
          <w:szCs w:val="32"/>
        </w:rPr>
      </w:pPr>
      <w:r>
        <w:rPr>
          <w:rFonts w:hint="eastAsia" w:ascii="黑体" w:hAnsi="宋体" w:eastAsia="黑体"/>
          <w:bCs/>
          <w:color w:val="auto"/>
          <w:sz w:val="32"/>
          <w:szCs w:val="32"/>
        </w:rPr>
        <w:t>二、工作安排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1、党组织设置调整（9月</w:t>
      </w:r>
      <w:r>
        <w:rPr>
          <w:rFonts w:hint="eastAsia" w:ascii="仿宋_GB2312" w:hAnsi="宋体" w:eastAsia="仿宋_GB2312"/>
          <w:b/>
          <w:bCs/>
          <w:color w:val="auto"/>
          <w:sz w:val="32"/>
          <w:szCs w:val="32"/>
          <w:lang w:val="en-US" w:eastAsia="zh-CN"/>
        </w:rPr>
        <w:t>24</w:t>
      </w:r>
      <w:r>
        <w:rPr>
          <w:rFonts w:hint="eastAsia" w:ascii="仿宋_GB2312" w:hAnsi="宋体" w:eastAsia="仿宋_GB2312"/>
          <w:b/>
          <w:bCs/>
          <w:color w:val="auto"/>
          <w:sz w:val="32"/>
          <w:szCs w:val="32"/>
        </w:rPr>
        <w:t>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按照《中国共产党普通高等学校基层组织工作条例》关于院（系）级党组织设置的有关规定，调整党组织设置。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color w:val="auto"/>
          <w:sz w:val="32"/>
          <w:szCs w:val="32"/>
          <w:lang w:eastAsia="zh-CN"/>
        </w:rPr>
      </w:pPr>
      <w:r>
        <w:rPr>
          <w:rFonts w:hint="eastAsia" w:ascii="仿宋_GB2312" w:hAnsi="宋体" w:eastAsia="仿宋_GB2312"/>
          <w:b/>
          <w:bCs/>
          <w:color w:val="auto"/>
          <w:sz w:val="32"/>
          <w:szCs w:val="32"/>
        </w:rPr>
        <w:t>2、开展换届工作培训</w:t>
      </w:r>
      <w:r>
        <w:rPr>
          <w:rFonts w:hint="default" w:ascii="仿宋_GB2312" w:hAnsi="宋体" w:eastAsia="仿宋_GB2312"/>
          <w:b/>
          <w:bCs/>
          <w:color w:val="auto"/>
          <w:sz w:val="32"/>
          <w:szCs w:val="32"/>
          <w:lang w:eastAsia="zh-CN"/>
        </w:rPr>
        <w:t>（</w:t>
      </w:r>
      <w:r>
        <w:rPr>
          <w:rFonts w:hint="default" w:ascii="仿宋_GB2312" w:hAnsi="宋体" w:eastAsia="仿宋_GB2312"/>
          <w:b/>
          <w:bCs/>
          <w:color w:val="auto"/>
          <w:sz w:val="32"/>
          <w:szCs w:val="32"/>
          <w:lang w:val="en-US" w:eastAsia="zh-CN"/>
        </w:rPr>
        <w:t>9月</w:t>
      </w:r>
      <w:r>
        <w:rPr>
          <w:rFonts w:hint="eastAsia" w:ascii="仿宋_GB2312" w:hAnsi="宋体" w:eastAsia="仿宋_GB2312"/>
          <w:b/>
          <w:bCs/>
          <w:color w:val="auto"/>
          <w:sz w:val="32"/>
          <w:szCs w:val="32"/>
          <w:lang w:val="en-US" w:eastAsia="zh-CN"/>
        </w:rPr>
        <w:t>30</w:t>
      </w:r>
      <w:r>
        <w:rPr>
          <w:rFonts w:hint="default" w:ascii="仿宋_GB2312" w:hAnsi="宋体" w:eastAsia="仿宋_GB2312"/>
          <w:b/>
          <w:bCs/>
          <w:color w:val="auto"/>
          <w:sz w:val="32"/>
          <w:szCs w:val="32"/>
          <w:lang w:val="en-US" w:eastAsia="zh-CN"/>
        </w:rPr>
        <w:t>日</w:t>
      </w:r>
      <w:r>
        <w:rPr>
          <w:rFonts w:hint="default" w:ascii="仿宋_GB2312" w:hAnsi="宋体" w:eastAsia="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召开换届选举工作培训会议，组织全体院（系）级党组织负责同志和相关工作人员就换届选举相关程序和注意事项进行培训，具体时间另行通知。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3、进行换届选举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1）启动换届选举工作有关事项（9月</w:t>
      </w:r>
      <w:r>
        <w:rPr>
          <w:rFonts w:hint="eastAsia" w:ascii="仿宋_GB2312" w:hAnsi="宋体" w:eastAsia="仿宋_GB2312"/>
          <w:b/>
          <w:bCs/>
          <w:color w:val="auto"/>
          <w:sz w:val="32"/>
          <w:szCs w:val="32"/>
          <w:lang w:val="en-US" w:eastAsia="zh-CN"/>
        </w:rPr>
        <w:t>28日前</w:t>
      </w:r>
      <w:r>
        <w:rPr>
          <w:rFonts w:hint="eastAsia" w:ascii="仿宋_GB2312" w:hAnsi="宋体" w:eastAsia="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召开委员会全体会议，确定启动换届选举工作的有关事项，撰写《关于筹备召开中共华北电力大学×××学院</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系</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党员大会的请示》报学校党委审批。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2）撰写换届工作报告（</w:t>
      </w:r>
      <w:r>
        <w:rPr>
          <w:rFonts w:hint="eastAsia" w:ascii="仿宋_GB2312" w:hAnsi="宋体" w:eastAsia="仿宋_GB2312"/>
          <w:b/>
          <w:bCs/>
          <w:color w:val="auto"/>
          <w:sz w:val="32"/>
          <w:szCs w:val="32"/>
          <w:lang w:val="en-US" w:eastAsia="zh-CN"/>
        </w:rPr>
        <w:t>10</w:t>
      </w:r>
      <w:r>
        <w:rPr>
          <w:rFonts w:hint="eastAsia" w:ascii="仿宋_GB2312" w:hAnsi="宋体" w:eastAsia="仿宋_GB2312"/>
          <w:b/>
          <w:bCs/>
          <w:color w:val="auto"/>
          <w:sz w:val="32"/>
          <w:szCs w:val="32"/>
        </w:rPr>
        <w:t>月</w:t>
      </w:r>
      <w:r>
        <w:rPr>
          <w:rFonts w:hint="eastAsia" w:ascii="仿宋_GB2312" w:hAnsi="宋体" w:eastAsia="仿宋_GB2312"/>
          <w:b/>
          <w:bCs/>
          <w:color w:val="auto"/>
          <w:sz w:val="32"/>
          <w:szCs w:val="32"/>
          <w:lang w:val="en-US" w:eastAsia="zh-CN"/>
        </w:rPr>
        <w:t>8</w:t>
      </w:r>
      <w:r>
        <w:rPr>
          <w:rFonts w:hint="eastAsia" w:ascii="仿宋_GB2312" w:hAnsi="宋体" w:eastAsia="仿宋_GB2312"/>
          <w:b/>
          <w:bCs/>
          <w:color w:val="auto"/>
          <w:sz w:val="32"/>
          <w:szCs w:val="32"/>
        </w:rPr>
        <w:t>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对照学校第二次党员代表大会提出的各项战略部署和学校“双一流”建设各项任务，高质量完成委员会工作报告撰写工作。工作报告由书记牵头，行政参与，深入思考</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准确凝练，内容包括：本届委员会深入学习贯彻习近平新时代中国特色社会主义思想，加强党的政治建设，落实全面从严治党各项任务，深入开展“两学一做”、“不忘初心、牢记使命”主题教育等情况；本届委员会在服从服务于学校发展大局、与行政领导班子一起带领教职员工完成校、院</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系</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两级战略任务和工作目标的情况；存在的差距和不足；今后一个时期</w:t>
      </w:r>
      <w:r>
        <w:rPr>
          <w:rFonts w:hint="eastAsia" w:ascii="仿宋_GB2312" w:hAnsi="宋体" w:eastAsia="仿宋_GB2312"/>
          <w:color w:val="auto"/>
          <w:sz w:val="32"/>
          <w:szCs w:val="32"/>
          <w:lang w:val="en-US" w:eastAsia="zh-CN"/>
        </w:rPr>
        <w:t>加强党的建设和事业发展的目标、战略、任务和重点举措</w:t>
      </w:r>
      <w:r>
        <w:rPr>
          <w:rFonts w:hint="eastAsia" w:ascii="仿宋_GB2312" w:hAnsi="宋体" w:eastAsia="仿宋_GB2312"/>
          <w:color w:val="auto"/>
          <w:sz w:val="32"/>
          <w:szCs w:val="32"/>
        </w:rPr>
        <w:t>。报告需经党组织会议和党政联席会议讨论通过后，于</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日前上报学校党委组织部。报告经学校党委审议通过后，才可召开换届选举大会。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3）酝酿提名候选人（10月</w:t>
      </w:r>
      <w:r>
        <w:rPr>
          <w:rFonts w:hint="eastAsia" w:ascii="仿宋_GB2312" w:hAnsi="宋体" w:eastAsia="仿宋_GB2312"/>
          <w:b/>
          <w:bCs/>
          <w:color w:val="auto"/>
          <w:sz w:val="32"/>
          <w:szCs w:val="32"/>
          <w:lang w:val="en-US" w:eastAsia="zh-CN"/>
        </w:rPr>
        <w:t>23</w:t>
      </w:r>
      <w:r>
        <w:rPr>
          <w:rFonts w:hint="eastAsia" w:ascii="仿宋_GB2312" w:hAnsi="宋体" w:eastAsia="仿宋_GB2312"/>
          <w:b/>
          <w:bCs/>
          <w:color w:val="auto"/>
          <w:sz w:val="32"/>
          <w:szCs w:val="32"/>
        </w:rPr>
        <w:t>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与党委组织部进行会议准备情况沟通。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10月</w:t>
      </w:r>
      <w:r>
        <w:rPr>
          <w:rFonts w:hint="eastAsia" w:ascii="仿宋_GB2312" w:hAnsi="宋体" w:eastAsia="仿宋_GB2312"/>
          <w:color w:val="auto"/>
          <w:sz w:val="32"/>
          <w:szCs w:val="32"/>
          <w:lang w:val="en-US" w:eastAsia="zh-CN"/>
        </w:rPr>
        <w:t>16</w:t>
      </w:r>
      <w:r>
        <w:rPr>
          <w:rFonts w:hint="eastAsia" w:ascii="仿宋_GB2312" w:hAnsi="宋体" w:eastAsia="仿宋_GB2312"/>
          <w:color w:val="auto"/>
          <w:sz w:val="32"/>
          <w:szCs w:val="32"/>
        </w:rPr>
        <w:t>日前，将委员、书记、副书记候选人初步人选有关情况报学校党委审批。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10月</w:t>
      </w:r>
      <w:r>
        <w:rPr>
          <w:rFonts w:hint="eastAsia" w:ascii="仿宋_GB2312" w:hAnsi="宋体" w:eastAsia="仿宋_GB2312"/>
          <w:color w:val="auto"/>
          <w:sz w:val="32"/>
          <w:szCs w:val="32"/>
          <w:lang w:val="en-US" w:eastAsia="zh-CN"/>
        </w:rPr>
        <w:t>23</w:t>
      </w:r>
      <w:r>
        <w:rPr>
          <w:rFonts w:hint="eastAsia" w:ascii="仿宋_GB2312" w:hAnsi="宋体" w:eastAsia="仿宋_GB2312"/>
          <w:color w:val="auto"/>
          <w:sz w:val="32"/>
          <w:szCs w:val="32"/>
        </w:rPr>
        <w:t>日前，将委员、书记、副书记候选人预备人选有关情况报学校党委审批。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10月</w:t>
      </w:r>
      <w:r>
        <w:rPr>
          <w:rFonts w:hint="eastAsia" w:ascii="仿宋_GB2312" w:hAnsi="宋体" w:eastAsia="仿宋_GB2312"/>
          <w:color w:val="auto"/>
          <w:sz w:val="32"/>
          <w:szCs w:val="32"/>
          <w:lang w:val="en-US" w:eastAsia="zh-CN"/>
        </w:rPr>
        <w:t>23</w:t>
      </w:r>
      <w:r>
        <w:rPr>
          <w:rFonts w:hint="eastAsia" w:ascii="仿宋_GB2312" w:hAnsi="宋体" w:eastAsia="仿宋_GB2312"/>
          <w:color w:val="auto"/>
          <w:sz w:val="32"/>
          <w:szCs w:val="32"/>
        </w:rPr>
        <w:t>日前，召开党员代表大会的院系级党组织将代表名册报学校党委备案。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4）选举大会的准备与实施（11月</w:t>
      </w:r>
      <w:r>
        <w:rPr>
          <w:rFonts w:hint="eastAsia" w:ascii="仿宋_GB2312" w:hAnsi="宋体" w:eastAsia="仿宋_GB2312"/>
          <w:b/>
          <w:bCs/>
          <w:color w:val="auto"/>
          <w:sz w:val="32"/>
          <w:szCs w:val="32"/>
          <w:lang w:val="en-US" w:eastAsia="zh-CN"/>
        </w:rPr>
        <w:t>30</w:t>
      </w:r>
      <w:r>
        <w:rPr>
          <w:rFonts w:hint="eastAsia" w:ascii="仿宋_GB2312" w:hAnsi="宋体" w:eastAsia="仿宋_GB2312"/>
          <w:b/>
          <w:bCs/>
          <w:color w:val="auto"/>
          <w:sz w:val="32"/>
          <w:szCs w:val="32"/>
        </w:rPr>
        <w:t>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选举大会召开前10个工作日，以书面的形式将准备工作进展情况等，报学校党委备案。召开党员代表大会的院系级党组织将主席团成员预备名单报学校党委备案。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11月</w:t>
      </w:r>
      <w:r>
        <w:rPr>
          <w:rFonts w:hint="eastAsia" w:ascii="仿宋_GB2312" w:hAnsi="宋体" w:eastAsia="仿宋_GB2312"/>
          <w:color w:val="auto"/>
          <w:sz w:val="32"/>
          <w:szCs w:val="32"/>
          <w:lang w:val="en-US" w:eastAsia="zh-CN"/>
        </w:rPr>
        <w:t>27</w:t>
      </w:r>
      <w:r>
        <w:rPr>
          <w:rFonts w:hint="eastAsia" w:ascii="仿宋_GB2312" w:hAnsi="宋体" w:eastAsia="仿宋_GB2312"/>
          <w:color w:val="auto"/>
          <w:sz w:val="32"/>
          <w:szCs w:val="32"/>
        </w:rPr>
        <w:t>日前，召开全体党员大会（或党员代表大会）进行换届选举。选举大会结束后，召开新一届委员会第一次全体会议，选举产生委员会书记、副书记，并研究委员分工。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11月</w:t>
      </w:r>
      <w:r>
        <w:rPr>
          <w:rFonts w:hint="eastAsia" w:ascii="仿宋_GB2312" w:hAnsi="宋体" w:eastAsia="仿宋_GB2312"/>
          <w:color w:val="auto"/>
          <w:sz w:val="32"/>
          <w:szCs w:val="32"/>
          <w:lang w:val="en-US" w:eastAsia="zh-CN"/>
        </w:rPr>
        <w:t>30</w:t>
      </w:r>
      <w:r>
        <w:rPr>
          <w:rFonts w:hint="eastAsia" w:ascii="仿宋_GB2312" w:hAnsi="宋体" w:eastAsia="仿宋_GB2312"/>
          <w:color w:val="auto"/>
          <w:sz w:val="32"/>
          <w:szCs w:val="32"/>
        </w:rPr>
        <w:t>日前，将选举工作情况及选举结果报告报学校党委批准。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具体办法参见《华北电力大学院（系）党委（党总支）换届选举工作办法（2020年新修订）》（附件</w:t>
      </w:r>
      <w:r>
        <w:rPr>
          <w:rFonts w:hint="eastAsia" w:ascii="仿宋_GB2312" w:hAnsi="宋体" w:eastAsia="仿宋_GB2312"/>
          <w:color w:val="auto"/>
          <w:sz w:val="32"/>
          <w:szCs w:val="32"/>
          <w:lang w:val="en-US" w:eastAsia="zh-CN"/>
        </w:rPr>
        <w:t>1</w:t>
      </w:r>
      <w:bookmarkStart w:id="0" w:name="_GoBack"/>
      <w:bookmarkEnd w:id="0"/>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宋体" w:eastAsia="黑体"/>
          <w:bCs/>
          <w:color w:val="auto"/>
          <w:sz w:val="32"/>
          <w:szCs w:val="32"/>
        </w:rPr>
      </w:pPr>
      <w:r>
        <w:rPr>
          <w:rFonts w:hint="eastAsia" w:ascii="黑体" w:hAnsi="宋体" w:eastAsia="黑体"/>
          <w:bCs/>
          <w:color w:val="auto"/>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直属各党委（党总支、党支部）要高度重视换届选举工作，将其作为全面总结本届工作、进一步明确今后工作方向，不断提升工作水平、实现高质量内涵式发展的重要契机。要通过换届选举进行一次党的民主集中制原则，保障党员民主权利，健全党的生活的教育。要严格执行党内选举有关规定，按照学校统一的程序、步骤实施，精心组织，科学安排，确保工作有序开展，圆满完成换届选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附件</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：华北电力大学院（系）党委（党总支）换届选举工作办法（2020年新修订）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附件2：党员大会相关参考模板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附件3：党员代表大会相关参考模板（注：模板序号请参照《党员代表大会换届选举程序》里的表述）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党委组织部</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2020年9月24日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BB"/>
    <w:rsid w:val="0003320C"/>
    <w:rsid w:val="000418B1"/>
    <w:rsid w:val="000567FE"/>
    <w:rsid w:val="00062768"/>
    <w:rsid w:val="000645E3"/>
    <w:rsid w:val="00086B7B"/>
    <w:rsid w:val="00092EE1"/>
    <w:rsid w:val="000C1BCA"/>
    <w:rsid w:val="000C4ADE"/>
    <w:rsid w:val="000D1E41"/>
    <w:rsid w:val="00102052"/>
    <w:rsid w:val="00105208"/>
    <w:rsid w:val="00122680"/>
    <w:rsid w:val="00135E62"/>
    <w:rsid w:val="001573EE"/>
    <w:rsid w:val="00176AB1"/>
    <w:rsid w:val="001B4D19"/>
    <w:rsid w:val="001B730D"/>
    <w:rsid w:val="001C3A68"/>
    <w:rsid w:val="00201495"/>
    <w:rsid w:val="00212D2A"/>
    <w:rsid w:val="0024332D"/>
    <w:rsid w:val="002461AD"/>
    <w:rsid w:val="00246ED0"/>
    <w:rsid w:val="0026514E"/>
    <w:rsid w:val="002A1637"/>
    <w:rsid w:val="002A55CB"/>
    <w:rsid w:val="002B1A36"/>
    <w:rsid w:val="002B445B"/>
    <w:rsid w:val="002C2288"/>
    <w:rsid w:val="00304FE6"/>
    <w:rsid w:val="00306E3A"/>
    <w:rsid w:val="0030738D"/>
    <w:rsid w:val="00312E4E"/>
    <w:rsid w:val="00314CE3"/>
    <w:rsid w:val="003321FF"/>
    <w:rsid w:val="00350444"/>
    <w:rsid w:val="003512F4"/>
    <w:rsid w:val="0036039C"/>
    <w:rsid w:val="00380572"/>
    <w:rsid w:val="00387F00"/>
    <w:rsid w:val="00397E57"/>
    <w:rsid w:val="003D3878"/>
    <w:rsid w:val="003E1FC0"/>
    <w:rsid w:val="00421C48"/>
    <w:rsid w:val="00421F1E"/>
    <w:rsid w:val="00422C23"/>
    <w:rsid w:val="00437801"/>
    <w:rsid w:val="00453A30"/>
    <w:rsid w:val="00481EC7"/>
    <w:rsid w:val="004A4077"/>
    <w:rsid w:val="004A68BD"/>
    <w:rsid w:val="004B6159"/>
    <w:rsid w:val="004C4205"/>
    <w:rsid w:val="004C6B05"/>
    <w:rsid w:val="004D6A12"/>
    <w:rsid w:val="004E0373"/>
    <w:rsid w:val="004E2B83"/>
    <w:rsid w:val="004F5352"/>
    <w:rsid w:val="00511FF1"/>
    <w:rsid w:val="00514649"/>
    <w:rsid w:val="00524F07"/>
    <w:rsid w:val="0055687C"/>
    <w:rsid w:val="00560FB5"/>
    <w:rsid w:val="005827E1"/>
    <w:rsid w:val="0058471D"/>
    <w:rsid w:val="005A4FAE"/>
    <w:rsid w:val="005F49E4"/>
    <w:rsid w:val="0064161D"/>
    <w:rsid w:val="00665EE2"/>
    <w:rsid w:val="00674E59"/>
    <w:rsid w:val="0069046B"/>
    <w:rsid w:val="006A368E"/>
    <w:rsid w:val="006E0F3F"/>
    <w:rsid w:val="006F58DD"/>
    <w:rsid w:val="00716599"/>
    <w:rsid w:val="00725F55"/>
    <w:rsid w:val="007714E5"/>
    <w:rsid w:val="00777CAE"/>
    <w:rsid w:val="00780347"/>
    <w:rsid w:val="00794557"/>
    <w:rsid w:val="007B22BC"/>
    <w:rsid w:val="007B776A"/>
    <w:rsid w:val="007C0DD2"/>
    <w:rsid w:val="007D0447"/>
    <w:rsid w:val="007E7495"/>
    <w:rsid w:val="007F0A79"/>
    <w:rsid w:val="0081568C"/>
    <w:rsid w:val="0082692A"/>
    <w:rsid w:val="00856A03"/>
    <w:rsid w:val="008671E2"/>
    <w:rsid w:val="00875A7D"/>
    <w:rsid w:val="0088166D"/>
    <w:rsid w:val="00891F9B"/>
    <w:rsid w:val="0089427F"/>
    <w:rsid w:val="00902D3D"/>
    <w:rsid w:val="0094049E"/>
    <w:rsid w:val="00941ACD"/>
    <w:rsid w:val="00956022"/>
    <w:rsid w:val="00962AAE"/>
    <w:rsid w:val="00993556"/>
    <w:rsid w:val="009949A4"/>
    <w:rsid w:val="009D2C7E"/>
    <w:rsid w:val="009D5A8D"/>
    <w:rsid w:val="00A17C85"/>
    <w:rsid w:val="00A3668F"/>
    <w:rsid w:val="00A72EDD"/>
    <w:rsid w:val="00AA3295"/>
    <w:rsid w:val="00B423E5"/>
    <w:rsid w:val="00B45164"/>
    <w:rsid w:val="00B45FBB"/>
    <w:rsid w:val="00B6522E"/>
    <w:rsid w:val="00B81067"/>
    <w:rsid w:val="00B973F1"/>
    <w:rsid w:val="00BD1DC7"/>
    <w:rsid w:val="00BE23E0"/>
    <w:rsid w:val="00BF1111"/>
    <w:rsid w:val="00C1276B"/>
    <w:rsid w:val="00C167D8"/>
    <w:rsid w:val="00C173E9"/>
    <w:rsid w:val="00C315B4"/>
    <w:rsid w:val="00C50431"/>
    <w:rsid w:val="00C564F9"/>
    <w:rsid w:val="00C63BC2"/>
    <w:rsid w:val="00C929DE"/>
    <w:rsid w:val="00CA7321"/>
    <w:rsid w:val="00CA7417"/>
    <w:rsid w:val="00CB6102"/>
    <w:rsid w:val="00CC1182"/>
    <w:rsid w:val="00CC158A"/>
    <w:rsid w:val="00CE7CDA"/>
    <w:rsid w:val="00D2334E"/>
    <w:rsid w:val="00D25DD9"/>
    <w:rsid w:val="00D26B81"/>
    <w:rsid w:val="00D516F4"/>
    <w:rsid w:val="00D825B4"/>
    <w:rsid w:val="00D95BA8"/>
    <w:rsid w:val="00D9754E"/>
    <w:rsid w:val="00DD489E"/>
    <w:rsid w:val="00DF24C9"/>
    <w:rsid w:val="00E01FC6"/>
    <w:rsid w:val="00E04410"/>
    <w:rsid w:val="00E0776A"/>
    <w:rsid w:val="00E156D3"/>
    <w:rsid w:val="00E236C6"/>
    <w:rsid w:val="00E57480"/>
    <w:rsid w:val="00EA66E5"/>
    <w:rsid w:val="00F01E86"/>
    <w:rsid w:val="00F071E1"/>
    <w:rsid w:val="00F2493E"/>
    <w:rsid w:val="00F4092B"/>
    <w:rsid w:val="00F51446"/>
    <w:rsid w:val="00F61291"/>
    <w:rsid w:val="00F635B4"/>
    <w:rsid w:val="00F86A64"/>
    <w:rsid w:val="00F90ABD"/>
    <w:rsid w:val="00F92870"/>
    <w:rsid w:val="00FA0546"/>
    <w:rsid w:val="00FA2575"/>
    <w:rsid w:val="00FA3C53"/>
    <w:rsid w:val="00FD2C79"/>
    <w:rsid w:val="00FD2DE8"/>
    <w:rsid w:val="00FF3344"/>
    <w:rsid w:val="00FF55A9"/>
    <w:rsid w:val="088626FD"/>
    <w:rsid w:val="0B203451"/>
    <w:rsid w:val="0FB517E9"/>
    <w:rsid w:val="16C51252"/>
    <w:rsid w:val="20267766"/>
    <w:rsid w:val="20C26D62"/>
    <w:rsid w:val="2186570F"/>
    <w:rsid w:val="23D655EE"/>
    <w:rsid w:val="283F67E7"/>
    <w:rsid w:val="29015C53"/>
    <w:rsid w:val="2CA62225"/>
    <w:rsid w:val="2F4B119E"/>
    <w:rsid w:val="314037FF"/>
    <w:rsid w:val="390E703E"/>
    <w:rsid w:val="3DA26062"/>
    <w:rsid w:val="4C32171F"/>
    <w:rsid w:val="52CB29B4"/>
    <w:rsid w:val="57822913"/>
    <w:rsid w:val="57A97503"/>
    <w:rsid w:val="5A096D7B"/>
    <w:rsid w:val="5AD43D08"/>
    <w:rsid w:val="624E76D9"/>
    <w:rsid w:val="634E6795"/>
    <w:rsid w:val="63B34502"/>
    <w:rsid w:val="697B2CEF"/>
    <w:rsid w:val="6A0856FC"/>
    <w:rsid w:val="6D6C30A5"/>
    <w:rsid w:val="714657DC"/>
    <w:rsid w:val="724344F4"/>
    <w:rsid w:val="73354970"/>
    <w:rsid w:val="74E04A9D"/>
    <w:rsid w:val="79611BE6"/>
    <w:rsid w:val="79820925"/>
    <w:rsid w:val="7B686958"/>
    <w:rsid w:val="7BFF6660"/>
    <w:rsid w:val="7EDD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248</Words>
  <Characters>1417</Characters>
  <Lines>11</Lines>
  <Paragraphs>3</Paragraphs>
  <TotalTime>54</TotalTime>
  <ScaleCrop>false</ScaleCrop>
  <LinksUpToDate>false</LinksUpToDate>
  <CharactersWithSpaces>1662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2020-08-13T08:54:00Z</dcterms:created>
  <dc:creator>27280420@qq.com</dc:creator>
  <cp:lastModifiedBy>一平</cp:lastModifiedBy>
  <cp:lastPrinted>2020-09-24T00:05:00Z</cp:lastPrinted>
  <dcterms:modified xsi:type="dcterms:W3CDTF">2020-09-24T07:48:21Z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